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113" w:rsidRPr="00347113" w:rsidRDefault="00347113" w:rsidP="00347113">
      <w:pPr>
        <w:rPr>
          <w:rFonts w:ascii="Times New Roman" w:hAnsi="Times New Roman" w:cs="Times New Roman"/>
        </w:rPr>
      </w:pPr>
      <w:bookmarkStart w:id="0" w:name="_GoBack"/>
      <w:bookmarkEnd w:id="0"/>
      <w:r w:rsidRPr="00347113">
        <w:rPr>
          <w:rFonts w:ascii="Times New Roman" w:hAnsi="Times New Roman" w:cs="Times New Roman"/>
        </w:rPr>
        <w:t>Дистанционные учебные курсы по исследовательской деятельности</w:t>
      </w:r>
    </w:p>
    <w:p w:rsidR="00347113" w:rsidRDefault="00347113" w:rsidP="00347113">
      <w:pPr>
        <w:rPr>
          <w:rFonts w:ascii="Times New Roman" w:hAnsi="Times New Roman" w:cs="Times New Roman"/>
        </w:rPr>
      </w:pPr>
      <w:r w:rsidRPr="00347113">
        <w:rPr>
          <w:rFonts w:ascii="Times New Roman" w:hAnsi="Times New Roman" w:cs="Times New Roman"/>
        </w:rPr>
        <w:t>Информация подготовлена методическим отделом 21.12.2021</w:t>
      </w:r>
    </w:p>
    <w:p w:rsidR="00347113" w:rsidRDefault="00347113" w:rsidP="00347113">
      <w:pPr>
        <w:rPr>
          <w:rFonts w:ascii="Times New Roman" w:hAnsi="Times New Roman" w:cs="Times New Roman"/>
        </w:rPr>
      </w:pPr>
    </w:p>
    <w:p w:rsidR="00347113" w:rsidRPr="00347113" w:rsidRDefault="00347113" w:rsidP="00347113">
      <w:pPr>
        <w:rPr>
          <w:rFonts w:ascii="Times New Roman" w:hAnsi="Times New Roman" w:cs="Times New Roman"/>
        </w:rPr>
      </w:pPr>
    </w:p>
    <w:tbl>
      <w:tblPr>
        <w:tblStyle w:val="a3"/>
        <w:tblW w:w="10756" w:type="dxa"/>
        <w:tblInd w:w="-998" w:type="dxa"/>
        <w:tblLook w:val="04A0" w:firstRow="1" w:lastRow="0" w:firstColumn="1" w:lastColumn="0" w:noHBand="0" w:noVBand="1"/>
      </w:tblPr>
      <w:tblGrid>
        <w:gridCol w:w="851"/>
        <w:gridCol w:w="4132"/>
        <w:gridCol w:w="4110"/>
        <w:gridCol w:w="1646"/>
        <w:gridCol w:w="17"/>
      </w:tblGrid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Стоимость</w:t>
            </w:r>
          </w:p>
        </w:tc>
      </w:tr>
      <w:tr w:rsidR="00347113" w:rsidTr="00347113">
        <w:tc>
          <w:tcPr>
            <w:tcW w:w="10756" w:type="dxa"/>
            <w:gridSpan w:val="5"/>
          </w:tcPr>
          <w:p w:rsidR="00347113" w:rsidRPr="00347113" w:rsidRDefault="00347113" w:rsidP="00457F6C">
            <w:pPr>
              <w:pStyle w:val="a6"/>
              <w:ind w:left="3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1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портал Малая академия наук "Интеллект будущего" https://new.future4you.ru/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71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«Методологическая грамотность педагога как руководителя исследовательских работ школьников»</w:t>
            </w:r>
          </w:p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педагогов</w:t>
            </w: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https://new.future4you.ru/page/kurs0036/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Учебный дистанционный курс «Как стать успешным: развитие коммуникативных компетенций как способ повышения социальной мобильности»</w:t>
            </w:r>
          </w:p>
          <w:p w:rsidR="00347113" w:rsidRPr="00347113" w:rsidRDefault="00347113" w:rsidP="00457F6C">
            <w:pPr>
              <w:pStyle w:val="a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711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для педагогов</w:t>
            </w: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https://www.educamp.online/kurs0034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«Методы мотивации учащихся для занятий исследовательской деятельностью»</w:t>
            </w:r>
          </w:p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для педагогов</w:t>
            </w: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https://new.future4you.ru/page/kurs0035/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«Исследовательская деятельность школьника: от А до Я»</w:t>
            </w:r>
          </w:p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для педагогов</w:t>
            </w: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https://www.educamp.online/kurs0016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34711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Дистанционный Курс «</w:t>
            </w:r>
            <w:r w:rsidRPr="00347113">
              <w:rPr>
                <w:rStyle w:val="a5"/>
                <w:rFonts w:ascii="Times New Roman" w:hAnsi="Times New Roman" w:cs="Times New Roman"/>
                <w:b w:val="0"/>
                <w:sz w:val="20"/>
                <w:szCs w:val="20"/>
              </w:rPr>
              <w:t>В ГОСТЯХ У РОБИНЗОНА</w:t>
            </w:r>
            <w:r w:rsidRPr="0034711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для учащихся</w:t>
            </w:r>
          </w:p>
        </w:tc>
        <w:tc>
          <w:tcPr>
            <w:tcW w:w="4110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https://www.educamp.online/kurs0030</w:t>
            </w:r>
          </w:p>
        </w:tc>
        <w:tc>
          <w:tcPr>
            <w:tcW w:w="1646" w:type="dxa"/>
          </w:tcPr>
          <w:p w:rsidR="00347113" w:rsidRDefault="00347113" w:rsidP="00347113">
            <w:r w:rsidRPr="000D60C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34711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Дистанционный учебный курс «Основные этапы исследовательской работы: от выбора темы до защиты на конференции»</w:t>
            </w:r>
          </w:p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https://new.future4you.ru/page/kurs0037/</w:t>
            </w:r>
          </w:p>
        </w:tc>
        <w:tc>
          <w:tcPr>
            <w:tcW w:w="1646" w:type="dxa"/>
          </w:tcPr>
          <w:p w:rsidR="00347113" w:rsidRDefault="00347113" w:rsidP="00347113">
            <w:r w:rsidRPr="000D60C6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 xml:space="preserve">Курс повышения квалификации </w:t>
            </w:r>
            <w:r w:rsidRPr="00347113">
              <w:rPr>
                <w:rFonts w:ascii="Times New Roman" w:hAnsi="Times New Roman" w:cs="Times New Roman"/>
                <w:sz w:val="20"/>
                <w:szCs w:val="20"/>
              </w:rPr>
              <w:br/>
              <w:t>«Практикум руководителя исследовательских и проектных работ»</w:t>
            </w:r>
          </w:p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https://new.future4you.ru/page/kurs0018/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34711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 xml:space="preserve">Курс повышения квалификации </w:t>
            </w:r>
            <w:r w:rsidRPr="00347113">
              <w:rPr>
                <w:rFonts w:ascii="Times New Roman" w:hAnsi="Times New Roman" w:cs="Times New Roman"/>
                <w:sz w:val="20"/>
                <w:szCs w:val="20"/>
              </w:rPr>
              <w:br/>
              <w:t>«Современные психолого-педагогические технологии для наставников и руководителей научных сообществ обучающихся»</w:t>
            </w:r>
          </w:p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https://new.future4you.ru/page/kurs0019/</w:t>
            </w:r>
          </w:p>
        </w:tc>
        <w:tc>
          <w:tcPr>
            <w:tcW w:w="1646" w:type="dxa"/>
          </w:tcPr>
          <w:p w:rsidR="00347113" w:rsidRDefault="00347113" w:rsidP="00347113">
            <w:r w:rsidRPr="0045460B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347113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«Развитие навыков будущего через проектную и исследовательскую деятельность учащихся»</w:t>
            </w:r>
          </w:p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347113" w:rsidRPr="00347113" w:rsidRDefault="00347113" w:rsidP="00347113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https://new.future4you.ru/page/kurs0020/</w:t>
            </w:r>
          </w:p>
        </w:tc>
        <w:tc>
          <w:tcPr>
            <w:tcW w:w="1646" w:type="dxa"/>
          </w:tcPr>
          <w:p w:rsidR="00347113" w:rsidRDefault="00347113" w:rsidP="00347113">
            <w:r w:rsidRPr="0045460B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  <w:tr w:rsidR="00347113" w:rsidTr="00347113">
        <w:trPr>
          <w:gridAfter w:val="1"/>
          <w:wAfter w:w="17" w:type="dxa"/>
        </w:trPr>
        <w:tc>
          <w:tcPr>
            <w:tcW w:w="851" w:type="dxa"/>
          </w:tcPr>
          <w:p w:rsidR="00347113" w:rsidRPr="00347113" w:rsidRDefault="00347113" w:rsidP="00457F6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2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Дистанционный курс для педагогов</w:t>
            </w:r>
            <w:r w:rsidRPr="00347113">
              <w:rPr>
                <w:rFonts w:ascii="Times New Roman" w:hAnsi="Times New Roman" w:cs="Times New Roman"/>
                <w:sz w:val="20"/>
                <w:szCs w:val="20"/>
              </w:rPr>
              <w:br/>
              <w:t>«Социальное проектирование через научное исследование»</w:t>
            </w:r>
          </w:p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https://new.future4you.ru/page/kurs0024/</w:t>
            </w:r>
          </w:p>
        </w:tc>
        <w:tc>
          <w:tcPr>
            <w:tcW w:w="1646" w:type="dxa"/>
          </w:tcPr>
          <w:p w:rsidR="00347113" w:rsidRPr="00347113" w:rsidRDefault="00347113" w:rsidP="00457F6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347113">
              <w:rPr>
                <w:rFonts w:ascii="Times New Roman" w:hAnsi="Times New Roman" w:cs="Times New Roman"/>
                <w:sz w:val="20"/>
                <w:szCs w:val="20"/>
              </w:rPr>
              <w:t>бесплатно</w:t>
            </w:r>
          </w:p>
        </w:tc>
      </w:tr>
    </w:tbl>
    <w:p w:rsidR="00347113" w:rsidRDefault="00347113"/>
    <w:sectPr w:rsidR="0034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C4236"/>
    <w:multiLevelType w:val="hybridMultilevel"/>
    <w:tmpl w:val="9264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1184E"/>
    <w:multiLevelType w:val="hybridMultilevel"/>
    <w:tmpl w:val="51E08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36149"/>
    <w:multiLevelType w:val="hybridMultilevel"/>
    <w:tmpl w:val="0F6E4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0"/>
    <w:rsid w:val="00347113"/>
    <w:rsid w:val="0063340B"/>
    <w:rsid w:val="00830690"/>
    <w:rsid w:val="00997A3F"/>
    <w:rsid w:val="00B97D2B"/>
    <w:rsid w:val="00D45147"/>
    <w:rsid w:val="00E9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17B2F-D194-453D-AC3B-E052D6824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306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0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8306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9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95F60"/>
    <w:rPr>
      <w:b/>
      <w:bCs/>
    </w:rPr>
  </w:style>
  <w:style w:type="paragraph" w:styleId="a6">
    <w:name w:val="No Spacing"/>
    <w:uiPriority w:val="1"/>
    <w:qFormat/>
    <w:rsid w:val="00E95F6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34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DC</cp:lastModifiedBy>
  <cp:revision>2</cp:revision>
  <dcterms:created xsi:type="dcterms:W3CDTF">2022-03-24T13:34:00Z</dcterms:created>
  <dcterms:modified xsi:type="dcterms:W3CDTF">2022-03-24T13:34:00Z</dcterms:modified>
</cp:coreProperties>
</file>